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0238AF">
        <w:rPr>
          <w:rFonts w:eastAsia="Arial" w:cs="Arial"/>
        </w:rPr>
        <w:t>Kliková Josefína</w:t>
      </w:r>
      <w:r w:rsidR="00425A92">
        <w:rPr>
          <w:rFonts w:eastAsia="Arial" w:cs="Arial"/>
        </w:rPr>
        <w:t xml:space="preserve">  </w:t>
      </w:r>
      <w:r w:rsidR="00425A92">
        <w:rPr>
          <w:rFonts w:eastAsia="Arial" w:cs="Arial"/>
        </w:rPr>
        <w:tab/>
      </w:r>
      <w:r w:rsidR="00425A92">
        <w:rPr>
          <w:rFonts w:eastAsia="Arial" w:cs="Arial"/>
        </w:rPr>
        <w:tab/>
      </w:r>
      <w:r w:rsidR="00425A92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425A92">
        <w:rPr>
          <w:rFonts w:eastAsia="Arial" w:cs="Arial"/>
        </w:rPr>
        <w:t xml:space="preserve">                           </w:t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proofErr w:type="gramStart"/>
      <w:r w:rsidR="00D473E7">
        <w:rPr>
          <w:rFonts w:eastAsia="Arial" w:cs="Arial"/>
        </w:rPr>
        <w:t>12</w:t>
      </w:r>
      <w:r w:rsidR="006259D3">
        <w:rPr>
          <w:rFonts w:eastAsia="Arial" w:cs="Arial"/>
        </w:rPr>
        <w:t>.07.2019</w:t>
      </w:r>
      <w:proofErr w:type="gramEnd"/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CD63B9">
        <w:rPr>
          <w:rFonts w:eastAsia="Arial" w:cs="Arial"/>
          <w:color w:val="000000"/>
        </w:rPr>
        <w:t>pan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E2636" w:rsidRDefault="00D473E7" w:rsidP="00EE2636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Tereza Ondráčková, Bezručova 504, 250 90 Jirny</w:t>
      </w:r>
    </w:p>
    <w:p w:rsidR="001D2BF8" w:rsidRPr="001D2BF8" w:rsidRDefault="000238AF" w:rsidP="00EE2636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br/>
      </w:r>
      <w:proofErr w:type="gramStart"/>
      <w:r w:rsidR="001D2BF8" w:rsidRPr="001D2BF8">
        <w:rPr>
          <w:rFonts w:eastAsia="Arial" w:cs="Arial"/>
          <w:b/>
          <w:color w:val="000000"/>
        </w:rPr>
        <w:t>se</w:t>
      </w:r>
      <w:proofErr w:type="gramEnd"/>
      <w:r w:rsidR="001D2BF8"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710B60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D473E7">
        <w:rPr>
          <w:rFonts w:eastAsia="Arial" w:cs="Arial"/>
          <w:color w:val="000000"/>
        </w:rPr>
        <w:t>12</w:t>
      </w:r>
      <w:r w:rsidR="006259D3">
        <w:rPr>
          <w:rFonts w:eastAsia="Arial" w:cs="Arial"/>
          <w:color w:val="000000"/>
        </w:rPr>
        <w:t>.07.2019</w:t>
      </w:r>
      <w:r w:rsidR="00597BC9">
        <w:rPr>
          <w:rFonts w:eastAsia="Arial" w:cs="Arial"/>
          <w:color w:val="000000"/>
        </w:rPr>
        <w:br/>
      </w:r>
      <w:r w:rsidRPr="001D2BF8">
        <w:rPr>
          <w:rFonts w:eastAsia="Arial" w:cs="Arial"/>
          <w:color w:val="000000"/>
        </w:rPr>
        <w:t xml:space="preserve">Bude sejmuto: </w:t>
      </w:r>
      <w:r w:rsidR="00D473E7">
        <w:rPr>
          <w:rFonts w:eastAsia="Arial" w:cs="Arial"/>
          <w:color w:val="000000"/>
        </w:rPr>
        <w:t>26</w:t>
      </w:r>
      <w:bookmarkStart w:id="0" w:name="_GoBack"/>
      <w:bookmarkEnd w:id="0"/>
      <w:r w:rsidR="000238AF">
        <w:rPr>
          <w:rFonts w:eastAsia="Arial" w:cs="Arial"/>
          <w:color w:val="000000"/>
        </w:rPr>
        <w:t>.07.2019</w:t>
      </w:r>
    </w:p>
    <w:p w:rsidR="000238AF" w:rsidRPr="001D2BF8" w:rsidRDefault="000238AF" w:rsidP="001D2BF8">
      <w:pPr>
        <w:spacing w:after="200" w:line="276" w:lineRule="auto"/>
        <w:rPr>
          <w:rFonts w:eastAsia="Arial" w:cs="Arial"/>
          <w:i/>
          <w:color w:val="000000"/>
        </w:rPr>
      </w:pPr>
    </w:p>
    <w:p w:rsidR="00347ED2" w:rsidRDefault="001D2BF8" w:rsidP="000238AF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0238AF">
        <w:rPr>
          <w:rFonts w:eastAsia="Arial" w:cs="Arial"/>
        </w:rPr>
        <w:t>Josefína Kliková</w:t>
      </w:r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60" w:rsidRDefault="00710B60" w:rsidP="003A5EFA">
      <w:r>
        <w:separator/>
      </w:r>
    </w:p>
  </w:endnote>
  <w:endnote w:type="continuationSeparator" w:id="0">
    <w:p w:rsidR="00710B60" w:rsidRDefault="00710B60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60" w:rsidRDefault="00710B60" w:rsidP="003A5EFA">
      <w:r>
        <w:separator/>
      </w:r>
    </w:p>
  </w:footnote>
  <w:footnote w:type="continuationSeparator" w:id="0">
    <w:p w:rsidR="00710B60" w:rsidRDefault="00710B60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8AF"/>
    <w:rsid w:val="00023940"/>
    <w:rsid w:val="001D2BF8"/>
    <w:rsid w:val="002C7B5E"/>
    <w:rsid w:val="002D5CA7"/>
    <w:rsid w:val="00347ED2"/>
    <w:rsid w:val="003A5EFA"/>
    <w:rsid w:val="003A7E3F"/>
    <w:rsid w:val="00425A92"/>
    <w:rsid w:val="00452799"/>
    <w:rsid w:val="004D74BF"/>
    <w:rsid w:val="00505C83"/>
    <w:rsid w:val="00597BC9"/>
    <w:rsid w:val="005F6B29"/>
    <w:rsid w:val="00622A15"/>
    <w:rsid w:val="006259D3"/>
    <w:rsid w:val="006A61A4"/>
    <w:rsid w:val="006F4A1C"/>
    <w:rsid w:val="00710B60"/>
    <w:rsid w:val="00785BF0"/>
    <w:rsid w:val="007D7F0E"/>
    <w:rsid w:val="00801DB2"/>
    <w:rsid w:val="00845A77"/>
    <w:rsid w:val="00926E82"/>
    <w:rsid w:val="009762D3"/>
    <w:rsid w:val="00977BDE"/>
    <w:rsid w:val="00A81223"/>
    <w:rsid w:val="00A84881"/>
    <w:rsid w:val="00AD07FD"/>
    <w:rsid w:val="00B106B6"/>
    <w:rsid w:val="00B4709D"/>
    <w:rsid w:val="00BB3BE8"/>
    <w:rsid w:val="00C63107"/>
    <w:rsid w:val="00CC6E63"/>
    <w:rsid w:val="00CD63B9"/>
    <w:rsid w:val="00D473E7"/>
    <w:rsid w:val="00DB043F"/>
    <w:rsid w:val="00E77845"/>
    <w:rsid w:val="00ED0AD3"/>
    <w:rsid w:val="00EE2636"/>
    <w:rsid w:val="00F07376"/>
    <w:rsid w:val="00F34829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8D36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A400-84BD-4051-8637-B837BAB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2</cp:revision>
  <cp:lastPrinted>2019-04-23T09:24:00Z</cp:lastPrinted>
  <dcterms:created xsi:type="dcterms:W3CDTF">2019-07-12T15:45:00Z</dcterms:created>
  <dcterms:modified xsi:type="dcterms:W3CDTF">2019-07-12T15:45:00Z</dcterms:modified>
</cp:coreProperties>
</file>